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90" w:rsidRPr="0007650F" w:rsidRDefault="00363D90" w:rsidP="00363D90">
      <w:pPr>
        <w:spacing w:after="200" w:line="276" w:lineRule="auto"/>
        <w:jc w:val="center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May 31, 2018</w:t>
      </w:r>
    </w:p>
    <w:p w:rsidR="00363D90" w:rsidRPr="0007650F" w:rsidRDefault="00363D90" w:rsidP="00363D90">
      <w:pPr>
        <w:spacing w:after="200" w:line="276" w:lineRule="auto"/>
        <w:rPr>
          <w:rFonts w:eastAsiaTheme="minorHAnsi"/>
        </w:rPr>
      </w:pPr>
      <w:r w:rsidRPr="0007650F">
        <w:rPr>
          <w:rFonts w:eastAsiaTheme="minorHAnsi"/>
        </w:rPr>
        <w:t>Dear Brother</w:t>
      </w:r>
      <w:r>
        <w:rPr>
          <w:rFonts w:eastAsiaTheme="minorHAnsi"/>
        </w:rPr>
        <w:t xml:space="preserve">s </w:t>
      </w:r>
      <w:r w:rsidR="00C75C8A">
        <w:rPr>
          <w:rFonts w:eastAsiaTheme="minorHAnsi"/>
        </w:rPr>
        <w:t xml:space="preserve">and Sisters </w:t>
      </w:r>
      <w:r>
        <w:rPr>
          <w:rFonts w:eastAsiaTheme="minorHAnsi"/>
        </w:rPr>
        <w:t>in Christ</w:t>
      </w:r>
      <w:r w:rsidRPr="0007650F">
        <w:rPr>
          <w:rFonts w:eastAsiaTheme="minorHAnsi"/>
        </w:rPr>
        <w:t xml:space="preserve">, </w:t>
      </w:r>
    </w:p>
    <w:p w:rsidR="00644484" w:rsidRDefault="00C75C8A" w:rsidP="00C75C8A">
      <w:pPr>
        <w:ind w:firstLine="720"/>
      </w:pPr>
      <w:r>
        <w:rPr>
          <w:rFonts w:eastAsiaTheme="minorHAnsi"/>
        </w:rPr>
        <w:t xml:space="preserve">By now, I hope you have heard </w:t>
      </w:r>
      <w:r w:rsidR="00363D90">
        <w:t xml:space="preserve">the good news that an agreement has been reached to resolve the bankruptcy of the Archdiocese. </w:t>
      </w:r>
      <w:r w:rsidR="00644484">
        <w:t>Thank you for your prayers.</w:t>
      </w:r>
    </w:p>
    <w:p w:rsidR="00644484" w:rsidRDefault="00644484" w:rsidP="00C75C8A">
      <w:pPr>
        <w:ind w:firstLine="720"/>
      </w:pPr>
    </w:p>
    <w:p w:rsidR="00363D90" w:rsidRPr="00C75C8A" w:rsidRDefault="00363D90" w:rsidP="00C75C8A">
      <w:pPr>
        <w:ind w:firstLine="720"/>
        <w:rPr>
          <w:rFonts w:eastAsiaTheme="minorHAnsi"/>
        </w:rPr>
      </w:pPr>
      <w:r>
        <w:t>The consensual agreement, reached after much hard work, establishes a trust fund totaling ap</w:t>
      </w:r>
      <w:r w:rsidR="0003488A">
        <w:t>proximately $210 million</w:t>
      </w:r>
      <w:r>
        <w:t xml:space="preserve"> that will be available for the resolution of the bankruptcy claims</w:t>
      </w:r>
      <w:r w:rsidR="00BD2018">
        <w:t>. It also</w:t>
      </w:r>
      <w:r w:rsidR="00644484">
        <w:t xml:space="preserve"> </w:t>
      </w:r>
      <w:r w:rsidR="001A0138">
        <w:t xml:space="preserve">includes a provision that will </w:t>
      </w:r>
      <w:r w:rsidR="00644484">
        <w:t xml:space="preserve">enable </w:t>
      </w:r>
      <w:r>
        <w:t>t</w:t>
      </w:r>
      <w:r w:rsidR="00644484">
        <w:t xml:space="preserve">he parishes of the Archdiocese and related Catholic institutions </w:t>
      </w:r>
      <w:r>
        <w:t xml:space="preserve">to </w:t>
      </w:r>
      <w:r w:rsidR="00ED074E">
        <w:t>avoid further</w:t>
      </w:r>
      <w:r>
        <w:t xml:space="preserve"> litigation </w:t>
      </w:r>
      <w:r w:rsidR="00644484">
        <w:t>stemming from the</w:t>
      </w:r>
      <w:r w:rsidR="00684F6F">
        <w:t>se</w:t>
      </w:r>
      <w:r w:rsidR="00644484">
        <w:t xml:space="preserve"> claims, </w:t>
      </w:r>
      <w:r w:rsidR="00684F6F">
        <w:t>thereby enabling us</w:t>
      </w:r>
      <w:r>
        <w:t xml:space="preserve"> to carry on our missi</w:t>
      </w:r>
      <w:r w:rsidR="0003488A">
        <w:t>on of spreading and living the G</w:t>
      </w:r>
      <w:r>
        <w:t xml:space="preserve">ospel of Jesus Christ.  </w:t>
      </w:r>
    </w:p>
    <w:p w:rsidR="00363D90" w:rsidRDefault="00363D90" w:rsidP="00363D90">
      <w:r>
        <w:t xml:space="preserve">  </w:t>
      </w:r>
    </w:p>
    <w:p w:rsidR="00684F6F" w:rsidRDefault="00363D90" w:rsidP="00363D90">
      <w:pPr>
        <w:ind w:firstLine="720"/>
      </w:pPr>
      <w:r>
        <w:t xml:space="preserve">I am particularly grateful to the victims/survivors who have bravely come forward.  Without their </w:t>
      </w:r>
      <w:r w:rsidR="00C75C8A">
        <w:t>courage and persistence, this resolution</w:t>
      </w:r>
      <w:r>
        <w:t xml:space="preserve"> would not have been poss</w:t>
      </w:r>
      <w:r w:rsidR="00F87049">
        <w:t xml:space="preserve">ible. </w:t>
      </w:r>
      <w:r>
        <w:t>The Church let them down</w:t>
      </w:r>
      <w:r w:rsidR="0003488A">
        <w:t>,</w:t>
      </w:r>
      <w:r>
        <w:t xml:space="preserve"> and we are humbled that they </w:t>
      </w:r>
      <w:r w:rsidR="00684F6F">
        <w:t xml:space="preserve">now </w:t>
      </w:r>
      <w:r>
        <w:t>all</w:t>
      </w:r>
      <w:r w:rsidR="00684F6F">
        <w:t>o</w:t>
      </w:r>
      <w:r w:rsidR="0003488A">
        <w:t xml:space="preserve">w us to begin to make amends. </w:t>
      </w:r>
      <w:r w:rsidR="00684F6F">
        <w:t xml:space="preserve">We </w:t>
      </w:r>
      <w:r w:rsidR="0003488A">
        <w:t>will all</w:t>
      </w:r>
      <w:r w:rsidR="00684F6F">
        <w:t xml:space="preserve"> need to do more to let them know that they are always truly welcome in our parishes. </w:t>
      </w:r>
    </w:p>
    <w:p w:rsidR="00363D90" w:rsidRDefault="00363D90" w:rsidP="00363D90">
      <w:pPr>
        <w:ind w:firstLine="720"/>
      </w:pPr>
    </w:p>
    <w:p w:rsidR="00363D90" w:rsidRDefault="00363D90" w:rsidP="00363D90">
      <w:pPr>
        <w:ind w:firstLine="720"/>
      </w:pPr>
      <w:r>
        <w:t>I am also grateful to Judge Robert Kressel for the direction he provid</w:t>
      </w:r>
      <w:r w:rsidR="00684F6F">
        <w:t>ed</w:t>
      </w:r>
      <w:r w:rsidR="0003488A">
        <w:t>,</w:t>
      </w:r>
      <w:r w:rsidR="00684F6F">
        <w:t xml:space="preserve"> which led to this settlement, </w:t>
      </w:r>
      <w:r>
        <w:t>and to Magistrate Arthur Boylan and Paul Van Osselaer for their extraord</w:t>
      </w:r>
      <w:r w:rsidR="00F87049">
        <w:t>inary efforts as our mediators.</w:t>
      </w:r>
      <w:r>
        <w:t xml:space="preserve"> They were true</w:t>
      </w:r>
      <w:r w:rsidR="0003488A">
        <w:t>,</w:t>
      </w:r>
      <w:r>
        <w:t xml:space="preserve"> honest brokers in working with all parties.  </w:t>
      </w:r>
    </w:p>
    <w:p w:rsidR="00363D90" w:rsidRDefault="00363D90" w:rsidP="00363D90">
      <w:pPr>
        <w:ind w:firstLine="720"/>
      </w:pPr>
    </w:p>
    <w:p w:rsidR="005F77CB" w:rsidRDefault="00363D90" w:rsidP="00363D90">
      <w:pPr>
        <w:ind w:firstLine="720"/>
      </w:pPr>
      <w:r>
        <w:t xml:space="preserve">Gratitude is owed as well to </w:t>
      </w:r>
      <w:r w:rsidR="00684F6F">
        <w:t xml:space="preserve">the </w:t>
      </w:r>
      <w:r>
        <w:t>many advocates who worked so passio</w:t>
      </w:r>
      <w:r w:rsidR="00F87049">
        <w:t xml:space="preserve">nately on behalf of survivors. </w:t>
      </w:r>
      <w:r>
        <w:t>They, along wi</w:t>
      </w:r>
      <w:r w:rsidR="00BC7660">
        <w:t xml:space="preserve">th the </w:t>
      </w:r>
      <w:r w:rsidR="00684F6F">
        <w:t xml:space="preserve">legal </w:t>
      </w:r>
      <w:r w:rsidR="00BC7660">
        <w:t xml:space="preserve">counsel </w:t>
      </w:r>
      <w:r w:rsidR="00684F6F">
        <w:t>representing the</w:t>
      </w:r>
      <w:r w:rsidR="00BC7660">
        <w:t xml:space="preserve"> parishes</w:t>
      </w:r>
      <w:r w:rsidR="00684F6F">
        <w:t>, pl</w:t>
      </w:r>
      <w:r>
        <w:t>ayed a vital role in helping us all find a path t</w:t>
      </w:r>
      <w:r w:rsidR="00F87049">
        <w:t xml:space="preserve">o a just and fair resolution. </w:t>
      </w:r>
    </w:p>
    <w:p w:rsidR="005F77CB" w:rsidRDefault="005F77CB" w:rsidP="00363D90">
      <w:pPr>
        <w:ind w:firstLine="720"/>
      </w:pPr>
    </w:p>
    <w:p w:rsidR="00363D90" w:rsidRDefault="00363D90" w:rsidP="00363D90">
      <w:pPr>
        <w:ind w:firstLine="720"/>
      </w:pPr>
      <w:r>
        <w:t>I am</w:t>
      </w:r>
      <w:r w:rsidR="005F77CB">
        <w:t xml:space="preserve"> especially</w:t>
      </w:r>
      <w:r>
        <w:t xml:space="preserve"> grateful to our leg</w:t>
      </w:r>
      <w:r w:rsidR="005F77CB">
        <w:t>al team from Briggs and Morgan</w:t>
      </w:r>
      <w:r w:rsidR="0003488A">
        <w:t>,</w:t>
      </w:r>
      <w:r w:rsidR="005F77CB">
        <w:t xml:space="preserve"> </w:t>
      </w:r>
      <w:r>
        <w:t>who worked tirelessly to analyze, address and advance this matter for over three years, while respecting our Gospel values and objectives.</w:t>
      </w:r>
      <w:r w:rsidR="00CB0985">
        <w:t xml:space="preserve"> </w:t>
      </w:r>
      <w:r w:rsidR="0003488A">
        <w:t>Also, I would</w:t>
      </w:r>
      <w:r w:rsidR="00CB0985">
        <w:t xml:space="preserve"> </w:t>
      </w:r>
      <w:r w:rsidR="00F87049">
        <w:t xml:space="preserve">be remiss if I failed to thank Tom Abood, the chair of the Archdiocesan </w:t>
      </w:r>
      <w:r w:rsidR="0079644B">
        <w:t>Finance Council</w:t>
      </w:r>
      <w:r w:rsidR="005F77CB">
        <w:t>, who</w:t>
      </w:r>
      <w:r w:rsidR="0003488A">
        <w:t>,</w:t>
      </w:r>
      <w:r w:rsidR="00423B1E">
        <w:t xml:space="preserve"> as</w:t>
      </w:r>
      <w:r w:rsidR="005F77CB">
        <w:t xml:space="preserve"> </w:t>
      </w:r>
      <w:r w:rsidR="0079644B">
        <w:t>chair of our Reorganization Task Force</w:t>
      </w:r>
      <w:r w:rsidR="005F77CB">
        <w:t xml:space="preserve"> led the negotiations on behalf of the Archdiocese.</w:t>
      </w:r>
      <w:r w:rsidR="0003488A">
        <w:t xml:space="preserve"> </w:t>
      </w:r>
      <w:r w:rsidR="0079644B">
        <w:t xml:space="preserve">The advice given by the Finance Council, our Corporate Board, and the College of Consultors proved to be of inestimable value and once again highlighted the importance of consultation. </w:t>
      </w:r>
    </w:p>
    <w:p w:rsidR="00363D90" w:rsidRDefault="00363D90" w:rsidP="00363D90"/>
    <w:p w:rsidR="00363D90" w:rsidRDefault="0079644B" w:rsidP="00363D90">
      <w:pPr>
        <w:ind w:firstLine="720"/>
      </w:pPr>
      <w:r>
        <w:t xml:space="preserve">I realize that many others deserve gratitude, especially those of you who </w:t>
      </w:r>
      <w:r w:rsidR="005E34FB">
        <w:rPr>
          <w:rFonts w:eastAsiaTheme="minorHAnsi"/>
        </w:rPr>
        <w:t xml:space="preserve">have </w:t>
      </w:r>
      <w:r w:rsidR="0003488A">
        <w:rPr>
          <w:rFonts w:eastAsiaTheme="minorHAnsi"/>
        </w:rPr>
        <w:t>been so</w:t>
      </w:r>
      <w:r w:rsidR="005E34FB">
        <w:rPr>
          <w:rFonts w:eastAsiaTheme="minorHAnsi"/>
        </w:rPr>
        <w:t xml:space="preserve"> faithful throughout these most difficult of times, relying </w:t>
      </w:r>
      <w:r w:rsidR="00363D90">
        <w:rPr>
          <w:rFonts w:eastAsiaTheme="minorHAnsi"/>
        </w:rPr>
        <w:t>on our Lord in the Eucharist</w:t>
      </w:r>
      <w:r w:rsidR="005E34FB">
        <w:rPr>
          <w:rFonts w:eastAsiaTheme="minorHAnsi"/>
        </w:rPr>
        <w:t xml:space="preserve"> and on</w:t>
      </w:r>
      <w:r w:rsidR="00363D90">
        <w:rPr>
          <w:rFonts w:eastAsiaTheme="minorHAnsi"/>
        </w:rPr>
        <w:t xml:space="preserve"> yo</w:t>
      </w:r>
      <w:r w:rsidR="00C75C8A">
        <w:rPr>
          <w:rFonts w:eastAsiaTheme="minorHAnsi"/>
        </w:rPr>
        <w:t>ur families, friends, and</w:t>
      </w:r>
      <w:r w:rsidR="00363D90">
        <w:rPr>
          <w:rFonts w:eastAsiaTheme="minorHAnsi"/>
        </w:rPr>
        <w:t xml:space="preserve"> clergy for strength durin</w:t>
      </w:r>
      <w:r w:rsidR="0003488A">
        <w:rPr>
          <w:rFonts w:eastAsiaTheme="minorHAnsi"/>
        </w:rPr>
        <w:t xml:space="preserve">g these challenging months. </w:t>
      </w:r>
      <w:r w:rsidR="00494EEC">
        <w:rPr>
          <w:rFonts w:eastAsiaTheme="minorHAnsi"/>
        </w:rPr>
        <w:t xml:space="preserve">I </w:t>
      </w:r>
      <w:r w:rsidR="00494EEC">
        <w:rPr>
          <w:rFonts w:eastAsiaTheme="minorHAnsi"/>
        </w:rPr>
        <w:lastRenderedPageBreak/>
        <w:t>am</w:t>
      </w:r>
      <w:r w:rsidR="005E34FB">
        <w:rPr>
          <w:rFonts w:eastAsiaTheme="minorHAnsi"/>
        </w:rPr>
        <w:t xml:space="preserve"> grateful that you enabled our parishes to continue to be vibrant centers </w:t>
      </w:r>
      <w:r w:rsidR="0003488A">
        <w:rPr>
          <w:rFonts w:eastAsiaTheme="minorHAnsi"/>
        </w:rPr>
        <w:t>where all can encounter Christ.</w:t>
      </w:r>
      <w:r w:rsidR="00494EEC">
        <w:rPr>
          <w:rFonts w:eastAsiaTheme="minorHAnsi"/>
        </w:rPr>
        <w:t xml:space="preserve"> P</w:t>
      </w:r>
      <w:r w:rsidR="00363D90">
        <w:rPr>
          <w:rFonts w:eastAsiaTheme="minorHAnsi"/>
        </w:rPr>
        <w:t xml:space="preserve">lease continue to reach out in love and generosity to those around you who are hurting and are in need of healing.  </w:t>
      </w:r>
      <w:r w:rsidR="00363D90">
        <w:t xml:space="preserve"> </w:t>
      </w:r>
    </w:p>
    <w:p w:rsidR="00363D90" w:rsidRDefault="00363D90" w:rsidP="00363D90">
      <w:pPr>
        <w:ind w:firstLine="720"/>
      </w:pPr>
    </w:p>
    <w:p w:rsidR="00363D90" w:rsidRDefault="00363D90" w:rsidP="00363D90">
      <w:pPr>
        <w:ind w:firstLine="720"/>
      </w:pPr>
      <w:r>
        <w:t xml:space="preserve">Even as we take </w:t>
      </w:r>
      <w:r w:rsidR="00494EEC">
        <w:t>this important step forward in</w:t>
      </w:r>
      <w:r>
        <w:t xml:space="preserve"> providing justice to survivors of abuse, we know our work i</w:t>
      </w:r>
      <w:r w:rsidR="0003488A">
        <w:t xml:space="preserve">n this regard is not complete. </w:t>
      </w:r>
      <w:r>
        <w:t>Our Ministerial Standards and Safe Environment team – under the direction of Judge Tim O’Malley – will continue its work on demonstrable actions to ensure our churches, schools and commun</w:t>
      </w:r>
      <w:r w:rsidR="0003488A">
        <w:t xml:space="preserve">ities are safe places for all. </w:t>
      </w:r>
      <w:r>
        <w:t>Our December 2015 Settlement Agreement with the R</w:t>
      </w:r>
      <w:r w:rsidR="00494EEC">
        <w:t>amsey County Attorney’s Office, establishing</w:t>
      </w:r>
      <w:r>
        <w:t xml:space="preserve"> what County Attorney John Choi called “unprecedented” child safety policies, continues to be the national standard for maintaining safe environments.  Our progress reports to the court since that time </w:t>
      </w:r>
      <w:r w:rsidR="00494EEC">
        <w:t xml:space="preserve">give continued </w:t>
      </w:r>
      <w:r>
        <w:t xml:space="preserve">evidence </w:t>
      </w:r>
      <w:r w:rsidR="00494EEC">
        <w:t xml:space="preserve">of </w:t>
      </w:r>
      <w:r>
        <w:t>our co</w:t>
      </w:r>
      <w:r w:rsidR="0003488A">
        <w:t xml:space="preserve">mmitment to permanent change. </w:t>
      </w:r>
      <w:r w:rsidR="00494EEC">
        <w:t xml:space="preserve">The </w:t>
      </w:r>
      <w:r w:rsidR="0003488A">
        <w:t xml:space="preserve">bankruptcy settlement </w:t>
      </w:r>
      <w:r w:rsidR="00494EEC">
        <w:t>gives us</w:t>
      </w:r>
      <w:r w:rsidR="00A42A26">
        <w:t xml:space="preserve"> yet another</w:t>
      </w:r>
      <w:r w:rsidR="00494EEC">
        <w:t xml:space="preserve"> opportunity to </w:t>
      </w:r>
      <w:r w:rsidR="00A42A26">
        <w:t>r</w:t>
      </w:r>
      <w:r>
        <w:t xml:space="preserve">eaffirm our efforts to protect children and vulnerable adults. </w:t>
      </w:r>
    </w:p>
    <w:p w:rsidR="00363D90" w:rsidRDefault="00363D90" w:rsidP="00363D90"/>
    <w:p w:rsidR="00363D90" w:rsidRDefault="00C75C8A" w:rsidP="00363D90">
      <w:pPr>
        <w:ind w:firstLine="720"/>
      </w:pPr>
      <w:r>
        <w:t>While this agreement</w:t>
      </w:r>
      <w:r w:rsidR="00363D90">
        <w:t xml:space="preserve"> marks the end of a </w:t>
      </w:r>
      <w:r>
        <w:t>difficult period for many, it</w:t>
      </w:r>
      <w:r w:rsidR="00363D90">
        <w:t xml:space="preserve"> </w:t>
      </w:r>
      <w:r w:rsidR="00A42A26">
        <w:t>also</w:t>
      </w:r>
      <w:r w:rsidR="00363D90">
        <w:t xml:space="preserve"> signals a new beginning. The completion of the bankruptcy process allows</w:t>
      </w:r>
      <w:r w:rsidR="00A42A26">
        <w:t xml:space="preserve"> us to pursue </w:t>
      </w:r>
      <w:r w:rsidR="00363D90">
        <w:t>a new day that has many realities – atonement, healing and restoration of trust.</w:t>
      </w:r>
    </w:p>
    <w:p w:rsidR="00363D90" w:rsidRPr="00F75792" w:rsidRDefault="00363D90" w:rsidP="00363D90">
      <w:r>
        <w:t xml:space="preserve">    </w:t>
      </w:r>
    </w:p>
    <w:p w:rsidR="00BD2018" w:rsidRDefault="00363D90" w:rsidP="00363D90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ab/>
        <w:t>In closing, I ask that you continue to pray</w:t>
      </w:r>
      <w:r w:rsidR="00A42A26">
        <w:rPr>
          <w:rFonts w:eastAsiaTheme="minorHAnsi"/>
        </w:rPr>
        <w:t xml:space="preserve"> for those who have been harmed, for your pastors and all the priests who faithfully serve this Archdiocese, </w:t>
      </w:r>
      <w:r w:rsidR="00BD2018">
        <w:rPr>
          <w:rFonts w:eastAsiaTheme="minorHAnsi"/>
        </w:rPr>
        <w:t xml:space="preserve">and for the faithful men and women who strengthen this local Church by their perseverance, their example, and their generous service. </w:t>
      </w:r>
    </w:p>
    <w:p w:rsidR="00363D90" w:rsidRPr="0007650F" w:rsidRDefault="00BD2018" w:rsidP="00363D90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ab/>
      </w:r>
      <w:r w:rsidR="00363D90">
        <w:rPr>
          <w:rFonts w:eastAsiaTheme="minorHAnsi"/>
        </w:rPr>
        <w:t xml:space="preserve">With every personal best wish and prayer, I remain              </w:t>
      </w:r>
    </w:p>
    <w:p w:rsidR="00363D90" w:rsidRPr="0007650F" w:rsidRDefault="00C75C8A" w:rsidP="00363D90">
      <w:pPr>
        <w:spacing w:after="200" w:line="276" w:lineRule="auto"/>
        <w:ind w:left="2880" w:firstLine="720"/>
        <w:rPr>
          <w:rFonts w:eastAsiaTheme="minorHAnsi"/>
        </w:rPr>
      </w:pPr>
      <w:r>
        <w:rPr>
          <w:rFonts w:eastAsiaTheme="minorHAnsi"/>
        </w:rPr>
        <w:t>Sincere</w:t>
      </w:r>
      <w:r w:rsidR="00363D90" w:rsidRPr="0007650F">
        <w:rPr>
          <w:rFonts w:eastAsiaTheme="minorHAnsi"/>
        </w:rPr>
        <w:t>ly in Christ,</w:t>
      </w:r>
    </w:p>
    <w:p w:rsidR="00363D90" w:rsidRPr="0007650F" w:rsidRDefault="00363D90" w:rsidP="00363D90">
      <w:pPr>
        <w:spacing w:after="200" w:line="276" w:lineRule="auto"/>
        <w:rPr>
          <w:rFonts w:eastAsiaTheme="minorHAnsi"/>
        </w:rPr>
      </w:pPr>
      <w:r w:rsidRPr="0007650F">
        <w:rPr>
          <w:rFonts w:eastAsiaTheme="minorHAnsi"/>
          <w:noProof/>
        </w:rPr>
        <w:tab/>
      </w:r>
      <w:r w:rsidRPr="0007650F">
        <w:rPr>
          <w:rFonts w:eastAsiaTheme="minorHAnsi"/>
          <w:noProof/>
        </w:rPr>
        <w:tab/>
      </w:r>
      <w:r w:rsidRPr="0007650F">
        <w:rPr>
          <w:rFonts w:eastAsiaTheme="minorHAnsi"/>
          <w:noProof/>
        </w:rPr>
        <w:tab/>
      </w:r>
      <w:r w:rsidRPr="0007650F">
        <w:rPr>
          <w:rFonts w:eastAsiaTheme="minorHAnsi"/>
        </w:rPr>
        <w:tab/>
      </w:r>
      <w:r w:rsidRPr="0007650F">
        <w:rPr>
          <w:rFonts w:eastAsiaTheme="minorHAnsi"/>
        </w:rPr>
        <w:tab/>
      </w:r>
      <w:r w:rsidRPr="0007650F">
        <w:rPr>
          <w:rFonts w:eastAsiaTheme="minorHAnsi"/>
          <w:noProof/>
        </w:rPr>
        <w:drawing>
          <wp:inline distT="0" distB="0" distL="0" distR="0" wp14:anchorId="20FA7E5D" wp14:editId="44CE8AD4">
            <wp:extent cx="1292397" cy="487654"/>
            <wp:effectExtent l="0" t="0" r="3175" b="8255"/>
            <wp:docPr id="7" name="Picture 7" descr="U:\ARCHBISHOP BERNARD A. HEBDA\SIGNATURE\Archbishop Hebda's signature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RCHBISHOP BERNARD A. HEBDA\SIGNATURE\Archbishop Hebda's signature.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8" t="20988" r="16319" b="37037"/>
                    <a:stretch/>
                  </pic:blipFill>
                  <pic:spPr bwMode="auto">
                    <a:xfrm>
                      <a:off x="0" y="0"/>
                      <a:ext cx="1423896" cy="53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D90" w:rsidRPr="0007650F" w:rsidRDefault="00363D90" w:rsidP="00363D90">
      <w:pPr>
        <w:ind w:left="2880" w:firstLine="720"/>
        <w:rPr>
          <w:rFonts w:eastAsiaTheme="minorHAnsi"/>
        </w:rPr>
      </w:pPr>
      <w:r w:rsidRPr="0007650F">
        <w:rPr>
          <w:rFonts w:eastAsiaTheme="minorHAnsi"/>
        </w:rPr>
        <w:t>Most Reverend Bernard A. Hebda</w:t>
      </w:r>
    </w:p>
    <w:p w:rsidR="00363D90" w:rsidRPr="0007650F" w:rsidRDefault="00363D90" w:rsidP="00363D90">
      <w:pPr>
        <w:ind w:left="2880" w:firstLine="720"/>
        <w:rPr>
          <w:rFonts w:eastAsiaTheme="minorHAnsi"/>
        </w:rPr>
      </w:pPr>
      <w:r w:rsidRPr="0007650F">
        <w:rPr>
          <w:rFonts w:eastAsiaTheme="minorHAnsi"/>
        </w:rPr>
        <w:t>Archbishop of Saint Paul and Minneapolis</w:t>
      </w:r>
    </w:p>
    <w:p w:rsidR="004A3EB5" w:rsidRPr="00363D90" w:rsidRDefault="004A3EB5" w:rsidP="00363D90"/>
    <w:sectPr w:rsidR="004A3EB5" w:rsidRPr="00363D90" w:rsidSect="00FD7D2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310" w:right="1080" w:bottom="1080" w:left="2275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70" w:rsidRDefault="00634470" w:rsidP="006C6893">
      <w:r>
        <w:separator/>
      </w:r>
    </w:p>
  </w:endnote>
  <w:endnote w:type="continuationSeparator" w:id="0">
    <w:p w:rsidR="00634470" w:rsidRDefault="00634470" w:rsidP="006C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A2" w:rsidRPr="002553C3" w:rsidRDefault="002553C3" w:rsidP="002553C3">
    <w:pPr>
      <w:pStyle w:val="Footer"/>
      <w:tabs>
        <w:tab w:val="clear" w:pos="9360"/>
        <w:tab w:val="right" w:pos="10080"/>
      </w:tabs>
      <w:ind w:left="-810" w:right="-1080"/>
      <w:jc w:val="center"/>
      <w:rPr>
        <w:rFonts w:ascii="Arial" w:hAnsi="Arial" w:cs="Arial"/>
        <w:color w:val="003B6E"/>
        <w:sz w:val="16"/>
        <w:szCs w:val="16"/>
      </w:rPr>
    </w:pPr>
    <w:r w:rsidRPr="00EA57F3">
      <w:rPr>
        <w:rFonts w:ascii="Arial" w:hAnsi="Arial" w:cs="Arial"/>
        <w:color w:val="003B6E"/>
        <w:sz w:val="16"/>
        <w:szCs w:val="16"/>
      </w:rPr>
      <w:t>777 Forest Street</w:t>
    </w:r>
    <w:r w:rsidRPr="00EA57F3">
      <w:rPr>
        <w:rFonts w:ascii="Gill Sans MT" w:hAnsi="Gill Sans MT" w:cs="Arial"/>
        <w:sz w:val="16"/>
        <w:szCs w:val="16"/>
      </w:rPr>
      <w:t xml:space="preserve">  </w:t>
    </w:r>
    <w:r w:rsidRPr="00EA57F3">
      <w:rPr>
        <w:rFonts w:ascii="Arial" w:hAnsi="Arial" w:cs="Arial"/>
        <w:color w:val="003B6E"/>
        <w:sz w:val="16"/>
        <w:szCs w:val="16"/>
      </w:rPr>
      <w:t>|  Saint Paul, MN 55106-3857  |  T: 651.2</w:t>
    </w:r>
    <w:r>
      <w:rPr>
        <w:rFonts w:ascii="Arial" w:hAnsi="Arial" w:cs="Arial"/>
        <w:color w:val="003B6E"/>
        <w:sz w:val="16"/>
        <w:szCs w:val="16"/>
      </w:rPr>
      <w:t>91</w:t>
    </w:r>
    <w:r w:rsidRPr="00EA57F3">
      <w:rPr>
        <w:rFonts w:ascii="Arial" w:hAnsi="Arial" w:cs="Arial"/>
        <w:color w:val="003B6E"/>
        <w:sz w:val="16"/>
        <w:szCs w:val="16"/>
      </w:rPr>
      <w:t>.</w:t>
    </w:r>
    <w:r>
      <w:rPr>
        <w:rFonts w:ascii="Arial" w:hAnsi="Arial" w:cs="Arial"/>
        <w:color w:val="003B6E"/>
        <w:sz w:val="16"/>
        <w:szCs w:val="16"/>
      </w:rPr>
      <w:t>4511</w:t>
    </w:r>
    <w:r w:rsidRPr="00EA57F3">
      <w:rPr>
        <w:rFonts w:ascii="Arial" w:hAnsi="Arial" w:cs="Arial"/>
        <w:color w:val="003B6E"/>
        <w:sz w:val="16"/>
        <w:szCs w:val="16"/>
      </w:rPr>
      <w:t xml:space="preserve">  |  F: 651.</w:t>
    </w:r>
    <w:r w:rsidRPr="00EA57F3">
      <w:rPr>
        <w:sz w:val="16"/>
        <w:szCs w:val="16"/>
      </w:rPr>
      <w:t xml:space="preserve"> </w:t>
    </w:r>
    <w:r w:rsidRPr="00EA57F3">
      <w:rPr>
        <w:rFonts w:ascii="Arial" w:hAnsi="Arial" w:cs="Arial"/>
        <w:color w:val="003B6E"/>
        <w:sz w:val="16"/>
        <w:szCs w:val="16"/>
      </w:rPr>
      <w:t>29</w:t>
    </w:r>
    <w:r>
      <w:rPr>
        <w:rFonts w:ascii="Arial" w:hAnsi="Arial" w:cs="Arial"/>
        <w:color w:val="003B6E"/>
        <w:sz w:val="16"/>
        <w:szCs w:val="16"/>
      </w:rPr>
      <w:t>1.4549</w:t>
    </w:r>
    <w:r w:rsidRPr="00EA57F3">
      <w:rPr>
        <w:rFonts w:ascii="Arial" w:hAnsi="Arial" w:cs="Arial"/>
        <w:color w:val="003B6E"/>
        <w:sz w:val="16"/>
        <w:szCs w:val="16"/>
      </w:rPr>
      <w:t xml:space="preserve">  |  </w:t>
    </w:r>
    <w:hyperlink r:id="rId1" w:history="1">
      <w:r w:rsidRPr="00EA57F3">
        <w:rPr>
          <w:rStyle w:val="Hyperlink"/>
          <w:rFonts w:ascii="Arial" w:hAnsi="Arial" w:cs="Arial"/>
          <w:color w:val="003B6E"/>
          <w:sz w:val="16"/>
          <w:szCs w:val="16"/>
          <w:u w:val="none"/>
        </w:rPr>
        <w:t>www.archspm.org</w:t>
      </w:r>
    </w:hyperlink>
    <w:r w:rsidRPr="00EA57F3">
      <w:rPr>
        <w:rStyle w:val="Hyperlink"/>
        <w:rFonts w:ascii="Arial" w:hAnsi="Arial" w:cs="Arial"/>
        <w:color w:val="003B6E"/>
        <w:sz w:val="16"/>
        <w:szCs w:val="16"/>
        <w:u w:val="none"/>
      </w:rPr>
      <w:t xml:space="preserve">  </w:t>
    </w:r>
    <w:r>
      <w:rPr>
        <w:rFonts w:ascii="Arial" w:hAnsi="Arial" w:cs="Arial"/>
        <w:color w:val="003B6E"/>
        <w:sz w:val="16"/>
        <w:szCs w:val="16"/>
      </w:rPr>
      <w:t>|  archbishop</w:t>
    </w:r>
    <w:r w:rsidRPr="00EA57F3">
      <w:rPr>
        <w:rFonts w:ascii="Arial" w:hAnsi="Arial" w:cs="Arial"/>
        <w:color w:val="003B6E"/>
        <w:sz w:val="16"/>
        <w:szCs w:val="16"/>
      </w:rPr>
      <w:t>@archspm.org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F9" w:rsidRPr="00EA57F3" w:rsidRDefault="000A70EB" w:rsidP="00AD0151">
    <w:pPr>
      <w:pStyle w:val="Footer"/>
      <w:tabs>
        <w:tab w:val="clear" w:pos="9360"/>
        <w:tab w:val="right" w:pos="10080"/>
      </w:tabs>
      <w:ind w:left="-810" w:right="-1080"/>
      <w:jc w:val="center"/>
      <w:rPr>
        <w:rFonts w:ascii="Arial" w:hAnsi="Arial" w:cs="Arial"/>
        <w:color w:val="003B6E"/>
        <w:sz w:val="16"/>
        <w:szCs w:val="16"/>
      </w:rPr>
    </w:pPr>
    <w:r w:rsidRPr="00EA57F3">
      <w:rPr>
        <w:rFonts w:ascii="Arial" w:hAnsi="Arial" w:cs="Arial"/>
        <w:color w:val="003B6E"/>
        <w:sz w:val="16"/>
        <w:szCs w:val="16"/>
      </w:rPr>
      <w:t>777 Forest Street</w:t>
    </w:r>
    <w:r w:rsidR="003D416D" w:rsidRPr="00EA57F3">
      <w:rPr>
        <w:rFonts w:ascii="Gill Sans MT" w:hAnsi="Gill Sans MT" w:cs="Arial"/>
        <w:sz w:val="16"/>
        <w:szCs w:val="16"/>
      </w:rPr>
      <w:t xml:space="preserve">  </w:t>
    </w:r>
    <w:r w:rsidR="00196DCB" w:rsidRPr="00EA57F3">
      <w:rPr>
        <w:rFonts w:ascii="Arial" w:hAnsi="Arial" w:cs="Arial"/>
        <w:color w:val="003B6E"/>
        <w:sz w:val="16"/>
        <w:szCs w:val="16"/>
      </w:rPr>
      <w:t xml:space="preserve">|  Saint Paul, MN </w:t>
    </w:r>
    <w:r w:rsidR="003D416D" w:rsidRPr="00EA57F3">
      <w:rPr>
        <w:rFonts w:ascii="Arial" w:hAnsi="Arial" w:cs="Arial"/>
        <w:color w:val="003B6E"/>
        <w:sz w:val="16"/>
        <w:szCs w:val="16"/>
      </w:rPr>
      <w:t>5510</w:t>
    </w:r>
    <w:r w:rsidRPr="00EA57F3">
      <w:rPr>
        <w:rFonts w:ascii="Arial" w:hAnsi="Arial" w:cs="Arial"/>
        <w:color w:val="003B6E"/>
        <w:sz w:val="16"/>
        <w:szCs w:val="16"/>
      </w:rPr>
      <w:t>6</w:t>
    </w:r>
    <w:r w:rsidR="003D416D" w:rsidRPr="00EA57F3">
      <w:rPr>
        <w:rFonts w:ascii="Arial" w:hAnsi="Arial" w:cs="Arial"/>
        <w:color w:val="003B6E"/>
        <w:sz w:val="16"/>
        <w:szCs w:val="16"/>
      </w:rPr>
      <w:t>-</w:t>
    </w:r>
    <w:r w:rsidRPr="00EA57F3">
      <w:rPr>
        <w:rFonts w:ascii="Arial" w:hAnsi="Arial" w:cs="Arial"/>
        <w:color w:val="003B6E"/>
        <w:sz w:val="16"/>
        <w:szCs w:val="16"/>
      </w:rPr>
      <w:t>3857</w:t>
    </w:r>
    <w:r w:rsidR="00196DCB" w:rsidRPr="00EA57F3">
      <w:rPr>
        <w:rFonts w:ascii="Arial" w:hAnsi="Arial" w:cs="Arial"/>
        <w:color w:val="003B6E"/>
        <w:sz w:val="16"/>
        <w:szCs w:val="16"/>
      </w:rPr>
      <w:t xml:space="preserve">  |  </w:t>
    </w:r>
    <w:r w:rsidRPr="00EA57F3">
      <w:rPr>
        <w:rFonts w:ascii="Arial" w:hAnsi="Arial" w:cs="Arial"/>
        <w:color w:val="003B6E"/>
        <w:sz w:val="16"/>
        <w:szCs w:val="16"/>
      </w:rPr>
      <w:t>T: 651.2</w:t>
    </w:r>
    <w:r w:rsidR="002A1C43">
      <w:rPr>
        <w:rFonts w:ascii="Arial" w:hAnsi="Arial" w:cs="Arial"/>
        <w:color w:val="003B6E"/>
        <w:sz w:val="16"/>
        <w:szCs w:val="16"/>
      </w:rPr>
      <w:t>91</w:t>
    </w:r>
    <w:r w:rsidRPr="00EA57F3">
      <w:rPr>
        <w:rFonts w:ascii="Arial" w:hAnsi="Arial" w:cs="Arial"/>
        <w:color w:val="003B6E"/>
        <w:sz w:val="16"/>
        <w:szCs w:val="16"/>
      </w:rPr>
      <w:t>.</w:t>
    </w:r>
    <w:r w:rsidR="002A1C43">
      <w:rPr>
        <w:rFonts w:ascii="Arial" w:hAnsi="Arial" w:cs="Arial"/>
        <w:color w:val="003B6E"/>
        <w:sz w:val="16"/>
        <w:szCs w:val="16"/>
      </w:rPr>
      <w:t>4511</w:t>
    </w:r>
    <w:r w:rsidRPr="00EA57F3">
      <w:rPr>
        <w:rFonts w:ascii="Arial" w:hAnsi="Arial" w:cs="Arial"/>
        <w:color w:val="003B6E"/>
        <w:sz w:val="16"/>
        <w:szCs w:val="16"/>
      </w:rPr>
      <w:t xml:space="preserve">  </w:t>
    </w:r>
    <w:r w:rsidR="00196DCB" w:rsidRPr="00EA57F3">
      <w:rPr>
        <w:rFonts w:ascii="Arial" w:hAnsi="Arial" w:cs="Arial"/>
        <w:color w:val="003B6E"/>
        <w:sz w:val="16"/>
        <w:szCs w:val="16"/>
      </w:rPr>
      <w:t>|  F: 651.</w:t>
    </w:r>
    <w:r w:rsidRPr="00EA57F3">
      <w:rPr>
        <w:sz w:val="16"/>
        <w:szCs w:val="16"/>
      </w:rPr>
      <w:t xml:space="preserve"> </w:t>
    </w:r>
    <w:r w:rsidRPr="00EA57F3">
      <w:rPr>
        <w:rFonts w:ascii="Arial" w:hAnsi="Arial" w:cs="Arial"/>
        <w:color w:val="003B6E"/>
        <w:sz w:val="16"/>
        <w:szCs w:val="16"/>
      </w:rPr>
      <w:t>29</w:t>
    </w:r>
    <w:r w:rsidR="002A1C43">
      <w:rPr>
        <w:rFonts w:ascii="Arial" w:hAnsi="Arial" w:cs="Arial"/>
        <w:color w:val="003B6E"/>
        <w:sz w:val="16"/>
        <w:szCs w:val="16"/>
      </w:rPr>
      <w:t>1.4549</w:t>
    </w:r>
    <w:r w:rsidRPr="00EA57F3">
      <w:rPr>
        <w:rFonts w:ascii="Arial" w:hAnsi="Arial" w:cs="Arial"/>
        <w:color w:val="003B6E"/>
        <w:sz w:val="16"/>
        <w:szCs w:val="16"/>
      </w:rPr>
      <w:t xml:space="preserve">  </w:t>
    </w:r>
    <w:r w:rsidR="00196DCB" w:rsidRPr="00EA57F3">
      <w:rPr>
        <w:rFonts w:ascii="Arial" w:hAnsi="Arial" w:cs="Arial"/>
        <w:color w:val="003B6E"/>
        <w:sz w:val="16"/>
        <w:szCs w:val="16"/>
      </w:rPr>
      <w:t xml:space="preserve">|  </w:t>
    </w:r>
    <w:hyperlink r:id="rId1" w:history="1">
      <w:r w:rsidR="00196DCB" w:rsidRPr="00EA57F3">
        <w:rPr>
          <w:rStyle w:val="Hyperlink"/>
          <w:rFonts w:ascii="Arial" w:hAnsi="Arial" w:cs="Arial"/>
          <w:color w:val="003B6E"/>
          <w:sz w:val="16"/>
          <w:szCs w:val="16"/>
          <w:u w:val="none"/>
        </w:rPr>
        <w:t>www.archspm.org</w:t>
      </w:r>
    </w:hyperlink>
    <w:r w:rsidR="00BA3A19" w:rsidRPr="00EA57F3">
      <w:rPr>
        <w:rStyle w:val="Hyperlink"/>
        <w:rFonts w:ascii="Arial" w:hAnsi="Arial" w:cs="Arial"/>
        <w:color w:val="003B6E"/>
        <w:sz w:val="16"/>
        <w:szCs w:val="16"/>
        <w:u w:val="none"/>
      </w:rPr>
      <w:t xml:space="preserve">  </w:t>
    </w:r>
    <w:r w:rsidR="002A1C43">
      <w:rPr>
        <w:rFonts w:ascii="Arial" w:hAnsi="Arial" w:cs="Arial"/>
        <w:color w:val="003B6E"/>
        <w:sz w:val="16"/>
        <w:szCs w:val="16"/>
      </w:rPr>
      <w:t>|  archbishop</w:t>
    </w:r>
    <w:r w:rsidR="00BA3A19" w:rsidRPr="00EA57F3">
      <w:rPr>
        <w:rFonts w:ascii="Arial" w:hAnsi="Arial" w:cs="Arial"/>
        <w:color w:val="003B6E"/>
        <w:sz w:val="16"/>
        <w:szCs w:val="16"/>
      </w:rPr>
      <w:t>@archspm.org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70" w:rsidRDefault="00634470" w:rsidP="006C6893">
      <w:r>
        <w:separator/>
      </w:r>
    </w:p>
  </w:footnote>
  <w:footnote w:type="continuationSeparator" w:id="0">
    <w:p w:rsidR="00634470" w:rsidRDefault="00634470" w:rsidP="006C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4E" w:rsidRPr="006C2A4E" w:rsidRDefault="00F75792" w:rsidP="00BA376E">
    <w:pPr>
      <w:pStyle w:val="Header"/>
      <w:tabs>
        <w:tab w:val="clear" w:pos="4680"/>
        <w:tab w:val="clear" w:pos="9360"/>
        <w:tab w:val="center" w:pos="-1440"/>
      </w:tabs>
      <w:spacing w:before="576"/>
      <w:jc w:val="right"/>
      <w:rPr>
        <w:sz w:val="16"/>
        <w:szCs w:val="16"/>
      </w:rPr>
    </w:pPr>
    <w:r>
      <w:rPr>
        <w:sz w:val="16"/>
        <w:szCs w:val="16"/>
      </w:rPr>
      <w:t>May 31</w:t>
    </w:r>
    <w:r w:rsidR="006D0A5B">
      <w:rPr>
        <w:sz w:val="16"/>
        <w:szCs w:val="16"/>
      </w:rPr>
      <w:t>, 2018</w:t>
    </w:r>
  </w:p>
  <w:p w:rsidR="007124A0" w:rsidRDefault="00C22717" w:rsidP="009030A2">
    <w:pPr>
      <w:pStyle w:val="Header"/>
      <w:tabs>
        <w:tab w:val="clear" w:pos="4680"/>
        <w:tab w:val="clear" w:pos="9360"/>
        <w:tab w:val="center" w:pos="-1440"/>
        <w:tab w:val="left" w:pos="7965"/>
        <w:tab w:val="right" w:pos="8885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6C2A4E" w:rsidRPr="006C2A4E">
      <w:rPr>
        <w:sz w:val="16"/>
        <w:szCs w:val="16"/>
      </w:rPr>
      <w:t xml:space="preserve">Page </w:t>
    </w:r>
    <w:r w:rsidR="00407EAE" w:rsidRPr="006C2A4E">
      <w:rPr>
        <w:sz w:val="16"/>
        <w:szCs w:val="16"/>
      </w:rPr>
      <w:fldChar w:fldCharType="begin"/>
    </w:r>
    <w:r w:rsidR="006C2A4E" w:rsidRPr="006C2A4E">
      <w:rPr>
        <w:sz w:val="16"/>
        <w:szCs w:val="16"/>
      </w:rPr>
      <w:instrText xml:space="preserve"> PAGE  \* Arabic  \* MERGEFORMAT </w:instrText>
    </w:r>
    <w:r w:rsidR="00407EAE" w:rsidRPr="006C2A4E">
      <w:rPr>
        <w:sz w:val="16"/>
        <w:szCs w:val="16"/>
      </w:rPr>
      <w:fldChar w:fldCharType="separate"/>
    </w:r>
    <w:r w:rsidR="001363B2">
      <w:rPr>
        <w:noProof/>
        <w:sz w:val="16"/>
        <w:szCs w:val="16"/>
      </w:rPr>
      <w:t>2</w:t>
    </w:r>
    <w:r w:rsidR="00407EAE" w:rsidRPr="006C2A4E">
      <w:rPr>
        <w:sz w:val="16"/>
        <w:szCs w:val="16"/>
      </w:rPr>
      <w:fldChar w:fldCharType="end"/>
    </w:r>
  </w:p>
  <w:p w:rsidR="00407EAE" w:rsidRPr="00C22717" w:rsidRDefault="009623F9" w:rsidP="009030A2">
    <w:pPr>
      <w:pStyle w:val="Header"/>
      <w:tabs>
        <w:tab w:val="clear" w:pos="4680"/>
        <w:tab w:val="clear" w:pos="9360"/>
        <w:tab w:val="center" w:pos="-1440"/>
        <w:tab w:val="left" w:pos="7965"/>
        <w:tab w:val="right" w:pos="8885"/>
      </w:tabs>
      <w:rPr>
        <w:rFonts w:ascii="Palatino" w:hAnsi="Palatino"/>
        <w:sz w:val="20"/>
        <w:szCs w:val="20"/>
      </w:rPr>
    </w:pPr>
    <w:r w:rsidRPr="009623F9">
      <w:rPr>
        <w:rFonts w:ascii="Palatino" w:hAnsi="Palatino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06145" cy="10106025"/>
          <wp:effectExtent l="19050" t="0" r="8255" b="0"/>
          <wp:wrapNone/>
          <wp:docPr id="4" name="Picture 3" descr="ArchspmLetterhead_Bkgd_No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spmLetterhead_Bkgd_NoShield.png"/>
                  <pic:cNvPicPr/>
                </pic:nvPicPr>
                <pic:blipFill>
                  <a:blip r:embed="rId1"/>
                  <a:srcRect l="37168"/>
                  <a:stretch>
                    <a:fillRect/>
                  </a:stretch>
                </pic:blipFill>
                <pic:spPr>
                  <a:xfrm>
                    <a:off x="0" y="0"/>
                    <a:ext cx="906145" cy="1010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F9" w:rsidRPr="000A70EB" w:rsidRDefault="009623F9" w:rsidP="00196DCB">
    <w:pPr>
      <w:spacing w:before="1150" w:after="1560"/>
      <w:jc w:val="right"/>
      <w:rPr>
        <w:rFonts w:ascii="Palatino" w:hAnsi="Palatino"/>
        <w:color w:val="C39519"/>
        <w:szCs w:val="20"/>
      </w:rPr>
    </w:pPr>
    <w:r w:rsidRPr="000A70EB">
      <w:rPr>
        <w:noProof/>
        <w:sz w:val="28"/>
        <w:szCs w:val="24"/>
      </w:rPr>
      <w:drawing>
        <wp:anchor distT="0" distB="0" distL="114300" distR="114300" simplePos="0" relativeHeight="251663360" behindDoc="1" locked="0" layoutInCell="1" allowOverlap="1" wp14:anchorId="4BBEBB6B" wp14:editId="6F28CB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19400" cy="10106025"/>
          <wp:effectExtent l="19050" t="0" r="0" b="0"/>
          <wp:wrapNone/>
          <wp:docPr id="2" name="Picture 1" descr="ArchspmLetterhead_Bkgd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spmLetterhead_Bkgd3.png"/>
                  <pic:cNvPicPr/>
                </pic:nvPicPr>
                <pic:blipFill>
                  <a:blip r:embed="rId1"/>
                  <a:srcRect l="15649"/>
                  <a:stretch>
                    <a:fillRect/>
                  </a:stretch>
                </pic:blipFill>
                <pic:spPr>
                  <a:xfrm>
                    <a:off x="0" y="0"/>
                    <a:ext cx="2819400" cy="1010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53C3">
      <w:rPr>
        <w:rFonts w:ascii="Palatino" w:hAnsi="Palatino"/>
        <w:smallCaps/>
        <w:color w:val="C39519"/>
        <w:szCs w:val="20"/>
      </w:rPr>
      <w:t>Office of the Archbishop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27FD6"/>
    <w:multiLevelType w:val="hybridMultilevel"/>
    <w:tmpl w:val="EC529F0E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A"/>
    <w:rsid w:val="0000578A"/>
    <w:rsid w:val="0003488A"/>
    <w:rsid w:val="000A0B24"/>
    <w:rsid w:val="000A70EB"/>
    <w:rsid w:val="000E51F4"/>
    <w:rsid w:val="001363B2"/>
    <w:rsid w:val="00155A78"/>
    <w:rsid w:val="00196DCB"/>
    <w:rsid w:val="001A0138"/>
    <w:rsid w:val="00203850"/>
    <w:rsid w:val="00222AA4"/>
    <w:rsid w:val="00224620"/>
    <w:rsid w:val="002553C3"/>
    <w:rsid w:val="00271F13"/>
    <w:rsid w:val="002A1C43"/>
    <w:rsid w:val="002F2BEA"/>
    <w:rsid w:val="003076EE"/>
    <w:rsid w:val="00323E67"/>
    <w:rsid w:val="003315B1"/>
    <w:rsid w:val="00350557"/>
    <w:rsid w:val="003518C6"/>
    <w:rsid w:val="00363D90"/>
    <w:rsid w:val="003D416D"/>
    <w:rsid w:val="00407EAE"/>
    <w:rsid w:val="00423B1E"/>
    <w:rsid w:val="00447E71"/>
    <w:rsid w:val="00494EEC"/>
    <w:rsid w:val="004A3EB5"/>
    <w:rsid w:val="004D79F9"/>
    <w:rsid w:val="004E2D78"/>
    <w:rsid w:val="005717CA"/>
    <w:rsid w:val="0058771F"/>
    <w:rsid w:val="005951B3"/>
    <w:rsid w:val="005B3788"/>
    <w:rsid w:val="005E34FB"/>
    <w:rsid w:val="005E41E0"/>
    <w:rsid w:val="005F2B5A"/>
    <w:rsid w:val="005F77CB"/>
    <w:rsid w:val="00627A23"/>
    <w:rsid w:val="00634470"/>
    <w:rsid w:val="00644484"/>
    <w:rsid w:val="00663AE7"/>
    <w:rsid w:val="0066783D"/>
    <w:rsid w:val="00680EDF"/>
    <w:rsid w:val="00684F6F"/>
    <w:rsid w:val="006A049A"/>
    <w:rsid w:val="006C2A4E"/>
    <w:rsid w:val="006C6893"/>
    <w:rsid w:val="006D0A5B"/>
    <w:rsid w:val="007124A0"/>
    <w:rsid w:val="0076566B"/>
    <w:rsid w:val="007827A2"/>
    <w:rsid w:val="00786FF8"/>
    <w:rsid w:val="0079644B"/>
    <w:rsid w:val="007E62E6"/>
    <w:rsid w:val="00832882"/>
    <w:rsid w:val="008A5DF4"/>
    <w:rsid w:val="008D1830"/>
    <w:rsid w:val="009030A2"/>
    <w:rsid w:val="00917A42"/>
    <w:rsid w:val="009322B2"/>
    <w:rsid w:val="00933BE7"/>
    <w:rsid w:val="009507A7"/>
    <w:rsid w:val="009623F9"/>
    <w:rsid w:val="009A5202"/>
    <w:rsid w:val="00A2203A"/>
    <w:rsid w:val="00A42A26"/>
    <w:rsid w:val="00A55685"/>
    <w:rsid w:val="00A86EF6"/>
    <w:rsid w:val="00AD0151"/>
    <w:rsid w:val="00B064B9"/>
    <w:rsid w:val="00B22795"/>
    <w:rsid w:val="00B3414C"/>
    <w:rsid w:val="00BA1DF1"/>
    <w:rsid w:val="00BA376E"/>
    <w:rsid w:val="00BA3A19"/>
    <w:rsid w:val="00BC7660"/>
    <w:rsid w:val="00BD2018"/>
    <w:rsid w:val="00BF07C5"/>
    <w:rsid w:val="00C22717"/>
    <w:rsid w:val="00C7403B"/>
    <w:rsid w:val="00C75C8A"/>
    <w:rsid w:val="00CB0985"/>
    <w:rsid w:val="00CD26C2"/>
    <w:rsid w:val="00CF0C88"/>
    <w:rsid w:val="00D42BE2"/>
    <w:rsid w:val="00D70142"/>
    <w:rsid w:val="00D75B7F"/>
    <w:rsid w:val="00D872D1"/>
    <w:rsid w:val="00DB4EA0"/>
    <w:rsid w:val="00E34E56"/>
    <w:rsid w:val="00E4024E"/>
    <w:rsid w:val="00E5192E"/>
    <w:rsid w:val="00EA57F3"/>
    <w:rsid w:val="00ED074E"/>
    <w:rsid w:val="00EF0AED"/>
    <w:rsid w:val="00F3596B"/>
    <w:rsid w:val="00F75792"/>
    <w:rsid w:val="00F87049"/>
    <w:rsid w:val="00FA2DB4"/>
    <w:rsid w:val="00FC12C8"/>
    <w:rsid w:val="00FD7D2F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EastAsia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893"/>
  </w:style>
  <w:style w:type="paragraph" w:styleId="Footer">
    <w:name w:val="footer"/>
    <w:basedOn w:val="Normal"/>
    <w:link w:val="FooterChar"/>
    <w:uiPriority w:val="99"/>
    <w:unhideWhenUsed/>
    <w:rsid w:val="006C6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893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93"/>
    <w:rPr>
      <w:rFonts w:ascii="Tahoma" w:hAnsi="Tahoma" w:cs="Tahoma"/>
      <w:sz w:val="16"/>
      <w:szCs w:val="16"/>
    </w:rPr>
  </w:style>
  <w:style w:type="paragraph" w:customStyle="1" w:styleId="body12blk">
    <w:name w:val="body_12_blk"/>
    <w:basedOn w:val="Normal"/>
    <w:locked/>
    <w:rsid w:val="006C68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6C6893"/>
    <w:rPr>
      <w:color w:val="0000FF"/>
      <w:u w:val="single"/>
    </w:rPr>
  </w:style>
  <w:style w:type="character" w:customStyle="1" w:styleId="klink">
    <w:name w:val="klink"/>
    <w:basedOn w:val="DefaultParagraphFont"/>
    <w:locked/>
    <w:rsid w:val="00D75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EastAsia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893"/>
  </w:style>
  <w:style w:type="paragraph" w:styleId="Footer">
    <w:name w:val="footer"/>
    <w:basedOn w:val="Normal"/>
    <w:link w:val="FooterChar"/>
    <w:uiPriority w:val="99"/>
    <w:unhideWhenUsed/>
    <w:rsid w:val="006C6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893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6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93"/>
    <w:rPr>
      <w:rFonts w:ascii="Tahoma" w:hAnsi="Tahoma" w:cs="Tahoma"/>
      <w:sz w:val="16"/>
      <w:szCs w:val="16"/>
    </w:rPr>
  </w:style>
  <w:style w:type="paragraph" w:customStyle="1" w:styleId="body12blk">
    <w:name w:val="body_12_blk"/>
    <w:basedOn w:val="Normal"/>
    <w:locked/>
    <w:rsid w:val="006C68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6C6893"/>
    <w:rPr>
      <w:color w:val="0000FF"/>
      <w:u w:val="single"/>
    </w:rPr>
  </w:style>
  <w:style w:type="character" w:customStyle="1" w:styleId="klink">
    <w:name w:val="klink"/>
    <w:basedOn w:val="DefaultParagraphFont"/>
    <w:locked/>
    <w:rsid w:val="00D7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hspm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hsp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77F1-3221-454C-97E7-062E9C1B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InterPublicGroup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Bock, Eileen</dc:creator>
  <cp:lastModifiedBy>Kirsten</cp:lastModifiedBy>
  <cp:revision>3</cp:revision>
  <cp:lastPrinted>2018-06-01T14:49:00Z</cp:lastPrinted>
  <dcterms:created xsi:type="dcterms:W3CDTF">2018-06-06T18:49:00Z</dcterms:created>
  <dcterms:modified xsi:type="dcterms:W3CDTF">2018-06-06T18:49:00Z</dcterms:modified>
</cp:coreProperties>
</file>